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7569F9">
        <w:rPr>
          <w:b/>
        </w:rPr>
        <w:t>ozdějších předpisů, za rok 2010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</w:t>
      </w:r>
      <w:r w:rsidR="007569F9" w:rsidRPr="00930758">
        <w:rPr>
          <w:b/>
          <w:u w:val="single"/>
        </w:rPr>
        <w:t>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  <w:bookmarkStart w:id="0" w:name="_GoBack"/>
      <w:bookmarkEnd w:id="0"/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B41B7E" w:rsidP="00B41B7E">
      <w:r>
        <w:t xml:space="preserve">V průběhu </w:t>
      </w:r>
      <w:proofErr w:type="gramStart"/>
      <w:r>
        <w:t>roku  2010</w:t>
      </w:r>
      <w:proofErr w:type="gramEnd"/>
      <w:r>
        <w:t xml:space="preserve"> obec obdržela celkem   </w:t>
      </w:r>
      <w:r w:rsidRPr="00B41B7E">
        <w:rPr>
          <w:b/>
        </w:rPr>
        <w:t>0</w:t>
      </w:r>
      <w:r>
        <w:t xml:space="preserve">  písemných  žádostí o poskytnutí informace a bylo vydáno celkem   </w:t>
      </w:r>
      <w:r w:rsidRPr="00B41B7E">
        <w:rPr>
          <w:b/>
        </w:rPr>
        <w:t xml:space="preserve">0 </w:t>
      </w:r>
      <w:r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</w:t>
      </w:r>
      <w:r>
        <w:rPr>
          <w:b/>
        </w:rPr>
        <w:t xml:space="preserve"> § 18 odst. 1 písm. d) zákona č. 106/1999 Sb.</w:t>
      </w:r>
    </w:p>
    <w:p w:rsidR="00F60B6F" w:rsidRDefault="00F60B6F" w:rsidP="00B41B7E">
      <w:r>
        <w:t>V roce 2010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>5. Počet stížností podle</w:t>
      </w:r>
      <w:r>
        <w:rPr>
          <w:b/>
        </w:rPr>
        <w:t>§ 1</w:t>
      </w:r>
      <w:r>
        <w:rPr>
          <w:b/>
        </w:rPr>
        <w:t xml:space="preserve">6  a </w:t>
      </w:r>
      <w:proofErr w:type="gramStart"/>
      <w:r>
        <w:rPr>
          <w:b/>
        </w:rPr>
        <w:t xml:space="preserve">zákona </w:t>
      </w:r>
      <w:r>
        <w:rPr>
          <w:b/>
        </w:rPr>
        <w:t xml:space="preserve"> č.</w:t>
      </w:r>
      <w:proofErr w:type="gramEnd"/>
      <w:r>
        <w:rPr>
          <w:b/>
        </w:rPr>
        <w:t xml:space="preserve"> 106/1999 Sb.</w:t>
      </w:r>
      <w:r>
        <w:rPr>
          <w:b/>
        </w:rPr>
        <w:t xml:space="preserve">, důvody jejich podání a stručný popis způsobu jejich vyřízení </w:t>
      </w:r>
      <w:r>
        <w:rPr>
          <w:b/>
        </w:rPr>
        <w:t xml:space="preserve">§ 18 odst. 1 písm. </w:t>
      </w:r>
      <w:r>
        <w:rPr>
          <w:b/>
        </w:rPr>
        <w:t>e</w:t>
      </w:r>
      <w:r>
        <w:rPr>
          <w:b/>
        </w:rPr>
        <w:t>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Pr="00F60B6F">
        <w:rPr>
          <w:b/>
        </w:rPr>
        <w:t>0</w:t>
      </w:r>
      <w:r>
        <w:rPr>
          <w:b/>
        </w:rPr>
        <w:t xml:space="preserve">  </w:t>
      </w:r>
      <w:r>
        <w:t>stížnosti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6. Další informace vztahující se k uplatnění tohoto zákona - </w:t>
      </w:r>
      <w:r>
        <w:rPr>
          <w:b/>
        </w:rPr>
        <w:t>§ 18 odst. 1 písm. d) zákona č. 106/1999 Sb.</w:t>
      </w:r>
    </w:p>
    <w:p w:rsidR="00F60B6F" w:rsidRDefault="00F60B6F" w:rsidP="00B41B7E">
      <w:r>
        <w:t>Nebyly poskytnuty informace.</w:t>
      </w:r>
    </w:p>
    <w:p w:rsidR="00F60B6F" w:rsidRDefault="00F60B6F" w:rsidP="00B41B7E"/>
    <w:p w:rsidR="00F60B6F" w:rsidRDefault="00F60B6F" w:rsidP="00B41B7E">
      <w:r>
        <w:t xml:space="preserve">Ve srovnání s předchozím rokem </w:t>
      </w:r>
      <w:proofErr w:type="gramStart"/>
      <w:r>
        <w:t>je</w:t>
      </w:r>
      <w:proofErr w:type="gramEnd"/>
      <w:r>
        <w:t xml:space="preserve"> počet písemně podaných žádosti je  0 %.</w:t>
      </w:r>
    </w:p>
    <w:p w:rsidR="00F60B6F" w:rsidRDefault="00F60B6F" w:rsidP="00B41B7E">
      <w:r>
        <w:t>Položené dotazy se týkaly především …. – nebyly dotazy.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F60B6F" w:rsidRDefault="007569F9" w:rsidP="00B41B7E">
      <w:r>
        <w:lastRenderedPageBreak/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informací o činnosti orgánů obce.</w:t>
      </w:r>
    </w:p>
    <w:p w:rsidR="007569F9" w:rsidRPr="00F60B6F" w:rsidRDefault="007569F9" w:rsidP="00B41B7E"/>
    <w:p w:rsidR="00B41B7E" w:rsidRPr="00B41B7E" w:rsidRDefault="00B41B7E" w:rsidP="00B41B7E">
      <w:pPr>
        <w:rPr>
          <w:b/>
        </w:rPr>
      </w:pPr>
    </w:p>
    <w:p w:rsidR="00B41B7E" w:rsidRDefault="00B41B7E" w:rsidP="00B41B7E">
      <w:pPr>
        <w:jc w:val="center"/>
      </w:pPr>
    </w:p>
    <w:p w:rsidR="00B41B7E" w:rsidRDefault="00B41B7E" w:rsidP="00B41B7E">
      <w:pPr>
        <w:jc w:val="center"/>
      </w:pP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42E58"/>
    <w:rsid w:val="001E281D"/>
    <w:rsid w:val="0022050A"/>
    <w:rsid w:val="0023661C"/>
    <w:rsid w:val="00264290"/>
    <w:rsid w:val="002974AD"/>
    <w:rsid w:val="002D49D7"/>
    <w:rsid w:val="00365202"/>
    <w:rsid w:val="003A0679"/>
    <w:rsid w:val="003C1F25"/>
    <w:rsid w:val="003D5F04"/>
    <w:rsid w:val="003F7855"/>
    <w:rsid w:val="004259D9"/>
    <w:rsid w:val="004321EB"/>
    <w:rsid w:val="004803B0"/>
    <w:rsid w:val="004D61F3"/>
    <w:rsid w:val="00500092"/>
    <w:rsid w:val="00533FB4"/>
    <w:rsid w:val="005F0CBA"/>
    <w:rsid w:val="006431A1"/>
    <w:rsid w:val="006515C3"/>
    <w:rsid w:val="00671F80"/>
    <w:rsid w:val="00734651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41B7E"/>
    <w:rsid w:val="00B63B4F"/>
    <w:rsid w:val="00BB2C0A"/>
    <w:rsid w:val="00BD7C10"/>
    <w:rsid w:val="00C172DD"/>
    <w:rsid w:val="00C21414"/>
    <w:rsid w:val="00C41C59"/>
    <w:rsid w:val="00DB0CF4"/>
    <w:rsid w:val="00DD18E1"/>
    <w:rsid w:val="00E331BE"/>
    <w:rsid w:val="00E408D5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Maráková</dc:creator>
  <cp:keywords/>
  <dc:description/>
  <cp:lastModifiedBy>Jarmila Maráková</cp:lastModifiedBy>
  <cp:revision>4</cp:revision>
  <dcterms:created xsi:type="dcterms:W3CDTF">2011-03-21T07:17:00Z</dcterms:created>
  <dcterms:modified xsi:type="dcterms:W3CDTF">2011-03-21T07:47:00Z</dcterms:modified>
</cp:coreProperties>
</file>